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20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低压电器及元件装配工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赛项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职工组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名次公示表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83"/>
        <w:gridCol w:w="4055"/>
        <w:gridCol w:w="1074"/>
        <w:gridCol w:w="88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常明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郑州职业技术学院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赵会娟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王爱花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漯河职业技术学院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李斌阳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河南豫光锌业有限公司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常小明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张永恒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河南医药健康技师学院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张亚光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鹤壁职业技术学院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王凡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济源市天坛办事处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王希阳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河南化工技师学院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张恒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周口技师学院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周亚克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三门峡职业技术学院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杨枫林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河南中原智信科技股份有限公司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贺宏家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周口技师学院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王艳涛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河南科技职业大学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张玉华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河南工业职业技术学院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张海辉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周口职业技术学院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何春晓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河南厦鹰水务城建投资有限公司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慕晓兵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河南厦鹰水务城建投资有限公司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于孟涵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河南豫光金铅股份有限公司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田飞超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济源市丰源电气有限公司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孙海涛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中信重工机械股份有限公司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郭浩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河南森源电气股份有限公司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陈文静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周口职业技术学院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连建齐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河南金江炼化有限责任公司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程汪洋</w:t>
            </w:r>
          </w:p>
        </w:tc>
        <w:tc>
          <w:tcPr>
            <w:tcW w:w="21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河南晋开化工投资控股集团有限责任公司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职工组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低压电器及元件装配工赛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项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学生组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名次公示表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83"/>
        <w:gridCol w:w="3832"/>
        <w:gridCol w:w="1283"/>
        <w:gridCol w:w="914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组别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名次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崔晓博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河南化工技师学院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候蒙恩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郑州职业技术学院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魏亚明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济源职业技术学院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宁祖赫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河南化工技师学院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高麒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济源职业技术学院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李昊昊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郑州职业技术学院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张鑫磊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李坪哲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河南经济贸易技师学院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王紫璇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焦作师范高等专科学校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樊沾芳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王佳炜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郑州电力职业技术学院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梁天乐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河南医药健康技师学院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毛义琦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河南科技职业大学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潘文凯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三门峡职业技术学院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沈昕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新乡职业技术学院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贾栋林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新乡技师学院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刘文豪</w:t>
            </w:r>
          </w:p>
        </w:tc>
        <w:tc>
          <w:tcPr>
            <w:tcW w:w="2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河南科技职业大学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1CF2"/>
    <w:rsid w:val="33671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2024-07-17T08:49:00Z</dcterms:created>
  <dc:creator>尘夏</dc:creator>
  <cp:lastModifiedBy>尘夏</cp:lastModifiedBy>
  <dcterms:modified xsi:type="dcterms:W3CDTF">2024-07-17T08:50:44Z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